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09" w:rsidRPr="007665AF" w:rsidRDefault="00800D09" w:rsidP="007665A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665AF">
        <w:rPr>
          <w:rFonts w:ascii="Arial" w:hAnsi="Arial" w:cs="Arial"/>
          <w:b/>
          <w:sz w:val="28"/>
          <w:szCs w:val="28"/>
        </w:rPr>
        <w:t xml:space="preserve">Osnovna škola </w:t>
      </w:r>
      <w:r w:rsidR="00872CDC">
        <w:rPr>
          <w:rFonts w:ascii="Arial" w:hAnsi="Arial" w:cs="Arial"/>
          <w:b/>
          <w:sz w:val="28"/>
          <w:szCs w:val="28"/>
        </w:rPr>
        <w:t>Posavski Bregi</w:t>
      </w:r>
    </w:p>
    <w:p w:rsidR="00800D09" w:rsidRDefault="00872CDC" w:rsidP="007665A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Savska 70</w:t>
      </w:r>
      <w:r w:rsidR="00800D09" w:rsidRPr="007665AF">
        <w:rPr>
          <w:rFonts w:ascii="Arial" w:hAnsi="Arial" w:cs="Arial"/>
          <w:b/>
        </w:rPr>
        <w:t>, 10</w:t>
      </w:r>
      <w:r>
        <w:rPr>
          <w:rFonts w:ascii="Arial" w:hAnsi="Arial" w:cs="Arial"/>
          <w:b/>
        </w:rPr>
        <w:t>311 Posavski Bregi</w:t>
      </w:r>
      <w:bookmarkStart w:id="0" w:name="_GoBack"/>
      <w:bookmarkEnd w:id="0"/>
    </w:p>
    <w:p w:rsidR="007665AF" w:rsidRPr="007665AF" w:rsidRDefault="007665AF" w:rsidP="007665AF">
      <w:pPr>
        <w:spacing w:line="240" w:lineRule="auto"/>
        <w:rPr>
          <w:rFonts w:ascii="Arial" w:hAnsi="Arial" w:cs="Arial"/>
          <w:b/>
        </w:rPr>
      </w:pPr>
    </w:p>
    <w:p w:rsidR="00800D09" w:rsidRPr="007665AF" w:rsidRDefault="00800D09" w:rsidP="007665A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5AF">
        <w:rPr>
          <w:rFonts w:ascii="Arial" w:hAnsi="Arial" w:cs="Arial"/>
          <w:b/>
          <w:sz w:val="28"/>
          <w:szCs w:val="28"/>
        </w:rPr>
        <w:t>ELEMENTI I KRITERIJI OCJENJIVANJA U NASTAVI</w:t>
      </w:r>
    </w:p>
    <w:p w:rsidR="00800D09" w:rsidRDefault="00800D09" w:rsidP="007665A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5AF">
        <w:rPr>
          <w:rFonts w:ascii="Arial" w:hAnsi="Arial" w:cs="Arial"/>
          <w:b/>
          <w:sz w:val="28"/>
          <w:szCs w:val="28"/>
        </w:rPr>
        <w:t>TJELESNE I ZDRAVSTVENE KULTURE</w:t>
      </w:r>
    </w:p>
    <w:p w:rsidR="007665AF" w:rsidRPr="007665AF" w:rsidRDefault="007665AF" w:rsidP="007665A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D09" w:rsidRPr="006D4BE8" w:rsidRDefault="007665AF" w:rsidP="007665AF">
      <w:pPr>
        <w:spacing w:line="240" w:lineRule="auto"/>
        <w:rPr>
          <w:rFonts w:ascii="Arial" w:hAnsi="Arial" w:cs="Arial"/>
          <w:b/>
        </w:rPr>
      </w:pPr>
      <w:r w:rsidRPr="006D4BE8">
        <w:rPr>
          <w:rFonts w:ascii="Arial" w:hAnsi="Arial" w:cs="Arial"/>
          <w:b/>
        </w:rPr>
        <w:t>Šk.god. 2014./2015</w:t>
      </w:r>
      <w:r w:rsidR="00800D09" w:rsidRPr="006D4BE8">
        <w:rPr>
          <w:rFonts w:ascii="Arial" w:hAnsi="Arial" w:cs="Arial"/>
          <w:b/>
        </w:rPr>
        <w:t>.</w:t>
      </w:r>
    </w:p>
    <w:p w:rsidR="00800D09" w:rsidRDefault="007665AF" w:rsidP="007665AF">
      <w:pPr>
        <w:spacing w:line="240" w:lineRule="auto"/>
        <w:rPr>
          <w:rFonts w:ascii="Arial" w:hAnsi="Arial" w:cs="Arial"/>
          <w:b/>
        </w:rPr>
      </w:pPr>
      <w:r w:rsidRPr="006D4BE8">
        <w:rPr>
          <w:rFonts w:ascii="Arial" w:hAnsi="Arial" w:cs="Arial"/>
          <w:b/>
        </w:rPr>
        <w:t>Robin Rašperger</w:t>
      </w:r>
      <w:r w:rsidR="00800D09" w:rsidRPr="006D4BE8">
        <w:rPr>
          <w:rFonts w:ascii="Arial" w:hAnsi="Arial" w:cs="Arial"/>
          <w:b/>
        </w:rPr>
        <w:t>,</w:t>
      </w:r>
      <w:r w:rsidR="00431CE7">
        <w:rPr>
          <w:rFonts w:ascii="Arial" w:hAnsi="Arial" w:cs="Arial"/>
          <w:b/>
        </w:rPr>
        <w:t xml:space="preserve"> </w:t>
      </w:r>
      <w:r w:rsidR="00800D09" w:rsidRPr="006D4BE8">
        <w:rPr>
          <w:rFonts w:ascii="Arial" w:hAnsi="Arial" w:cs="Arial"/>
          <w:b/>
        </w:rPr>
        <w:t>prof.</w:t>
      </w:r>
    </w:p>
    <w:p w:rsidR="007D70B7" w:rsidRPr="006D4BE8" w:rsidRDefault="007D70B7" w:rsidP="007665AF">
      <w:pPr>
        <w:spacing w:line="240" w:lineRule="auto"/>
        <w:rPr>
          <w:rFonts w:ascii="Arial" w:hAnsi="Arial" w:cs="Arial"/>
          <w:b/>
        </w:rPr>
      </w:pPr>
    </w:p>
    <w:p w:rsidR="007665AF" w:rsidRPr="00BF39CC" w:rsidRDefault="004C6F3B" w:rsidP="007D70B7">
      <w:pPr>
        <w:spacing w:line="360" w:lineRule="auto"/>
        <w:ind w:firstLine="708"/>
        <w:rPr>
          <w:rFonts w:ascii="Arial" w:hAnsi="Arial" w:cs="Arial"/>
        </w:rPr>
      </w:pPr>
      <w:r w:rsidRPr="007D70B7">
        <w:rPr>
          <w:rFonts w:ascii="Arial" w:hAnsi="Arial" w:cs="Arial"/>
          <w:sz w:val="24"/>
          <w:szCs w:val="24"/>
        </w:rPr>
        <w:t>Bez osmišljenog sustava praćenja i ocjenjivanja rezultata rada te napredovanja učenika nije moguće spoznati vrijednosti tog odgojno obrazovnog područja. Da bi se moglo planski i sustavno djelovati na učenike, tj. na razvoj njihovih funkcionalnih i motoričkih sposobnosti, na količinu motoričkih znanja, razinu motoričkih dostignuća, kognitivne i konativne osobine, nužno je utvrditi početno stanje tih antropoloških obilježja učenika, te odrediti smjernice njihove preobrazbe. Praćenjem i provjeravanjem treba utvrditi i dobiti informaciju o učenikovu ostvarivanju zadataka TZK-e, objektivnim dijagnosticiranjem. Sustav praćenja jednostavan je za provedbu, primjenjiv u svim uvjetima, pouzdan i objektivan. Dakle, može se i mora provoditi za vrijeme redovite nastave, da se temelji na osnovama izvedbenog programa za određeni razred i da služi učenicima kao osnova za samokontrolu i samo ocjenjivanje osobnog rada i napretka. Prilikom ocjenjivanja treba istovjetno uzeti u obzir sve elemente vrednovanja, kako bi se doveli u ravnopravni položaj ne samo svi zadaci TZK-a, nego i učenici s obzirom na postojeće stanje njihovih antropoloških obilježja. Zaključna ocjena mora biti odraz osobina i sposobnosti učenika, tj. odraz njegove ličnosti</w:t>
      </w:r>
      <w:r w:rsidRPr="004C6F3B">
        <w:rPr>
          <w:rFonts w:ascii="Arial" w:hAnsi="Arial" w:cs="Arial"/>
        </w:rPr>
        <w:t>.</w:t>
      </w:r>
    </w:p>
    <w:p w:rsidR="007D70B7" w:rsidRDefault="007D70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0D09" w:rsidRPr="007665AF" w:rsidRDefault="00800D09" w:rsidP="007665AF">
      <w:pPr>
        <w:spacing w:line="240" w:lineRule="auto"/>
        <w:rPr>
          <w:rFonts w:ascii="Arial" w:hAnsi="Arial" w:cs="Arial"/>
          <w:b/>
        </w:rPr>
      </w:pPr>
      <w:r w:rsidRPr="007665AF">
        <w:rPr>
          <w:rFonts w:ascii="Arial" w:hAnsi="Arial" w:cs="Arial"/>
          <w:b/>
        </w:rPr>
        <w:lastRenderedPageBreak/>
        <w:t xml:space="preserve">U nastavi tjelesne i zdravstvene kulture prati se: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1. Redovito nošenje potrebne opreme (bijela majica, </w:t>
      </w:r>
      <w:r w:rsidR="007665AF">
        <w:rPr>
          <w:rFonts w:ascii="Arial" w:hAnsi="Arial" w:cs="Arial"/>
        </w:rPr>
        <w:t xml:space="preserve">kratke sportske hlače/trenirka, </w:t>
      </w:r>
      <w:r w:rsidRPr="00BF39CC">
        <w:rPr>
          <w:rFonts w:ascii="Arial" w:hAnsi="Arial" w:cs="Arial"/>
        </w:rPr>
        <w:t xml:space="preserve">čiste tenisice…).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2. Redovito sudjelovanje u nastavi.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3. Aktivno sudjelovanje na mjerenjima, testiranjima i provjerama. </w:t>
      </w:r>
      <w:r w:rsidR="007D70B7">
        <w:rPr>
          <w:rFonts w:ascii="Arial" w:hAnsi="Arial" w:cs="Arial"/>
        </w:rPr>
        <w:t xml:space="preserve">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4. Napredak u sferi funkcionalnih i motoričkih sposobnosti.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5. Stanje i rezultati u motoričkim dostignućima.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6. Usvojenost znanja i vještina, ostalih objektivnih sastavnica (sudjelovanje u </w:t>
      </w:r>
      <w:r w:rsidR="00BF39CC" w:rsidRPr="00BF39CC">
        <w:rPr>
          <w:rFonts w:ascii="Arial" w:hAnsi="Arial" w:cs="Arial"/>
        </w:rPr>
        <w:t xml:space="preserve">izvannastavnim aktivnostima </w:t>
      </w:r>
      <w:r w:rsidRPr="00BF39CC">
        <w:rPr>
          <w:rFonts w:ascii="Arial" w:hAnsi="Arial" w:cs="Arial"/>
        </w:rPr>
        <w:t xml:space="preserve">škole). </w:t>
      </w:r>
    </w:p>
    <w:p w:rsidR="00800D09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7. Ocjena nije aritmetički prosjek. </w:t>
      </w:r>
    </w:p>
    <w:p w:rsidR="007D70B7" w:rsidRDefault="007D70B7" w:rsidP="007665AF">
      <w:pPr>
        <w:spacing w:line="240" w:lineRule="auto"/>
        <w:rPr>
          <w:rFonts w:ascii="Arial" w:hAnsi="Arial" w:cs="Arial"/>
        </w:rPr>
      </w:pPr>
    </w:p>
    <w:p w:rsidR="00800D09" w:rsidRPr="007D70B7" w:rsidRDefault="00800D09" w:rsidP="007D70B7">
      <w:pPr>
        <w:rPr>
          <w:rFonts w:ascii="Arial" w:hAnsi="Arial" w:cs="Arial"/>
        </w:rPr>
      </w:pPr>
      <w:r w:rsidRPr="007665AF">
        <w:rPr>
          <w:rFonts w:ascii="Arial" w:hAnsi="Arial" w:cs="Arial"/>
          <w:b/>
        </w:rPr>
        <w:t xml:space="preserve">SASTAVNICE OCJENE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1. MOTORIČKA ZNANJA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2. MOTORIČKA DOSTIGNUĆA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3. MOTORIČKE SPOSOBNOSTI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4. FUNKCIONALNE SPOSOBOSTI </w:t>
      </w:r>
    </w:p>
    <w:p w:rsidR="00800D09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5. ODGOJNI UČINCI RADA </w:t>
      </w:r>
    </w:p>
    <w:p w:rsidR="007665AF" w:rsidRPr="00BF39CC" w:rsidRDefault="007665AF" w:rsidP="007665AF">
      <w:pPr>
        <w:spacing w:line="240" w:lineRule="auto"/>
        <w:rPr>
          <w:rFonts w:ascii="Arial" w:hAnsi="Arial" w:cs="Arial"/>
        </w:rPr>
      </w:pPr>
    </w:p>
    <w:p w:rsidR="00AB18C5" w:rsidRDefault="00AB18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0D09" w:rsidRPr="007665AF" w:rsidRDefault="00800D09" w:rsidP="007665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65AF">
        <w:rPr>
          <w:rFonts w:ascii="Arial" w:hAnsi="Arial" w:cs="Arial"/>
          <w:b/>
          <w:sz w:val="24"/>
          <w:szCs w:val="24"/>
        </w:rPr>
        <w:t>KRITERIJ OCJENJIVANJA U NASTAVI TZK-e</w:t>
      </w:r>
    </w:p>
    <w:p w:rsidR="00800D09" w:rsidRPr="007665AF" w:rsidRDefault="00800D09" w:rsidP="007665AF">
      <w:pPr>
        <w:spacing w:line="240" w:lineRule="auto"/>
        <w:rPr>
          <w:rFonts w:ascii="Arial" w:hAnsi="Arial" w:cs="Arial"/>
          <w:b/>
        </w:rPr>
      </w:pPr>
      <w:r w:rsidRPr="007665AF">
        <w:rPr>
          <w:rFonts w:ascii="Arial" w:hAnsi="Arial" w:cs="Arial"/>
          <w:b/>
        </w:rPr>
        <w:t xml:space="preserve">MOTORIČKA ZNANJA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Motorička znanja su stupanj usvojenosti pojedinih motoričkih struktura koje mogu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biti na različitim razinama.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Provjeravanje motoričkih znanja potrebno je i zato što od razine tih učenikovih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znanja ovisi i iskoristivost ostalih njegovih potencijala i razina motoričkih dostignuća 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razvoj motoričkih sposobnosti.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Zato bi učenici trebali stjecati motorička znanja: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a) na razini zakonitosti (npr. da znaju zašto treba vježbati, kako, kada, kakvi su učinci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vježbanja i si.),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b) u svrhu njihova uvođenja u ostale organizacijske oblike rada,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c) s gledišta svakodnevnih potreba (slobodno vrijeme, urgentne situacije, vrhuns</w:t>
      </w:r>
      <w:r w:rsidR="007665AF">
        <w:rPr>
          <w:rFonts w:ascii="Arial" w:hAnsi="Arial" w:cs="Arial"/>
        </w:rPr>
        <w:t>ki šport</w:t>
      </w:r>
      <w:r w:rsidRPr="00BF39CC">
        <w:rPr>
          <w:rFonts w:ascii="Arial" w:hAnsi="Arial" w:cs="Arial"/>
        </w:rPr>
        <w:t>).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Motorička znanja mogu biti obuhvaćena inicijalnim, tranzitivnim i finalnim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provjeravanjem.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Osnova za praćenje i provjeravanje motoričkih znanja je tranzitivno provjeravanje.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Elementi za tranzitivno provjeravanje motoričkih znanja izvode se na temelju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izvedbenog programa za određeni razred.</w:t>
      </w:r>
    </w:p>
    <w:p w:rsidR="00800D09" w:rsidRPr="007665AF" w:rsidRDefault="00800D09" w:rsidP="007665AF">
      <w:pPr>
        <w:spacing w:line="240" w:lineRule="auto"/>
        <w:rPr>
          <w:rFonts w:ascii="Arial" w:hAnsi="Arial" w:cs="Arial"/>
          <w:b/>
        </w:rPr>
      </w:pPr>
      <w:r w:rsidRPr="007665AF">
        <w:rPr>
          <w:rFonts w:ascii="Arial" w:hAnsi="Arial" w:cs="Arial"/>
          <w:b/>
        </w:rPr>
        <w:t>Prema standardnom sustavu ocjenjivanja ocijeniti motorička znanja u tjelesnoj i</w:t>
      </w:r>
    </w:p>
    <w:p w:rsidR="007665AF" w:rsidRDefault="00800D09" w:rsidP="007665AF">
      <w:pPr>
        <w:spacing w:line="240" w:lineRule="auto"/>
        <w:rPr>
          <w:rFonts w:ascii="Arial" w:hAnsi="Arial" w:cs="Arial"/>
          <w:b/>
        </w:rPr>
      </w:pPr>
      <w:r w:rsidRPr="007665AF">
        <w:rPr>
          <w:rFonts w:ascii="Arial" w:hAnsi="Arial" w:cs="Arial"/>
          <w:b/>
        </w:rPr>
        <w:t>zdravstvenoj kulturi možemo na ovaj način: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ODLIČAN (5) - za vježbu izvedenu pravilno i sa sigurnošću u svim fazama, te uz estetsku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dotjeranost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VRLO DOBAR (4) - za vježbu izvedenu pravilno i sigurno uz manje tehniĉke ili estetske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nedostatke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DOBAR (3) - za vježbu izvedenu sa promjenjivim uspjehom uz manju sigurnost i manje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tehniĉke i estetske nedostatke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DOVOLJAN (2) - za vježbu izvedenu slabo i nesigurno uz veće tehniĉke i estetske rezultate </w:t>
      </w:r>
    </w:p>
    <w:p w:rsidR="00800D09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NEDOVOLJAN (1) - ako vježbu ne izvodi, odustaje</w:t>
      </w:r>
    </w:p>
    <w:p w:rsidR="007665AF" w:rsidRPr="00BF39CC" w:rsidRDefault="007665AF" w:rsidP="007665AF">
      <w:pPr>
        <w:spacing w:line="240" w:lineRule="auto"/>
        <w:rPr>
          <w:rFonts w:ascii="Arial" w:hAnsi="Arial" w:cs="Arial"/>
        </w:rPr>
      </w:pPr>
    </w:p>
    <w:p w:rsidR="00AB18C5" w:rsidRDefault="00AB18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0D09" w:rsidRPr="007665AF" w:rsidRDefault="00800D09" w:rsidP="007665AF">
      <w:pPr>
        <w:spacing w:line="240" w:lineRule="auto"/>
        <w:rPr>
          <w:rFonts w:ascii="Arial" w:hAnsi="Arial" w:cs="Arial"/>
          <w:b/>
        </w:rPr>
      </w:pPr>
      <w:r w:rsidRPr="007665AF">
        <w:rPr>
          <w:rFonts w:ascii="Arial" w:hAnsi="Arial" w:cs="Arial"/>
          <w:b/>
        </w:rPr>
        <w:t xml:space="preserve">MOTORIČKA DOSTIGNUĆA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Motorička dostignuća su sprega motoričkih znanja i motoričkih sposobnosti, 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izražavaju se putem sposobnosti učenika da ih u konkretnoj motoričkoj aktivnosti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poveže i maksimalno iskoristi radi postizanja što boljeg rezultata.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Provjeravamo i ocjenjujemo pomoću mjerenja pri čemu kao rezultat dobijemo konkretne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vrijednosti izražene brojkom i jedinicom mjere (metar, minuta, broj postignutih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ponavljanja) ocjenom: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ODLIČAN (5) - bit će ocijenjen rezultat koji se nalazi u prvoj četvrtini po vrijednosti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dobivenih rezultata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VRLO DOBAR (4) - bit će rezultat druge četvrtine dobivenih rezultata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DOBAR (3) - svi rezultati u trećoj po vrijednosti četvrtini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DOVOLJAN (2) - svi rezultati u posljednjoj po vrijednosti četvrtini izmjerenih rezultata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NEDOVOLJAN (1) - je ocjena za nepotrebno odustajanje, povredu pravila, diskvalifikaciju 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sl.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Npr. provjeravanje motoričkih dostignuća iz nastavne cjeline trčanje može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se provesti pomoću mjerenja brzog trčanja na 60 m.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Naziv testa: trčanje 60 m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Pomagala: štoperica točnosti 1/10 sekundi, crta starta, startna sprava (starter),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dva stalka visine 1,5 m za označavanje cilja. Mjesto izvođenja: atletska staza ili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školsko igralište s terenom za trčanje u dužini 100 m.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Opis: na zapovijed „Na mjesta", učenik ulazi u startne blokove ili startne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jamice (niski start). Na zapovijed „Pozor", podigne kukove, a rukama i nogama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oslonjen je o tlo. Kada je učenik spreman za trčanje (nepomičan), dajemo znak za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start, nakon čega učenik pretrči označenu stazu maksimalnom brzinom (a da se ne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zaustavi ispred cilja).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Mjerilac vremena uključuje štopericu na znak startera, a isključuje kada učenik prijeđe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preko crte cilja prsima.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Ocjenjivanje: svaki učenik izvodi zadaću dva puta, a kao konačni rezultat</w:t>
      </w:r>
    </w:p>
    <w:p w:rsidR="00800D09" w:rsidRPr="00BF39CC" w:rsidRDefault="007665AF" w:rsidP="007665A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00D09" w:rsidRPr="00BF39CC">
        <w:rPr>
          <w:rFonts w:ascii="Arial" w:hAnsi="Arial" w:cs="Arial"/>
        </w:rPr>
        <w:t>zima se bolji s točnošću 1/10 sekundi.</w:t>
      </w:r>
      <w:r w:rsidR="00AB18C5">
        <w:rPr>
          <w:rFonts w:ascii="Arial" w:hAnsi="Arial" w:cs="Arial"/>
        </w:rPr>
        <w:t xml:space="preserve"> </w:t>
      </w:r>
      <w:r w:rsidR="00800D09" w:rsidRPr="00BF39CC">
        <w:rPr>
          <w:rFonts w:ascii="Arial" w:hAnsi="Arial" w:cs="Arial"/>
        </w:rPr>
        <w:t>Ocjene: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1. odličan- ako postigne vrijeme 8,9 s i manje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2. vrlo dobar- ako postigne vrijeme od 9,0 do 9,4 s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3. dobar- ako postigne vrijeme od 9,5 do 9,9 s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4. dovoljan - ako postigne vrijeme od 10,0 do 10,4 s</w:t>
      </w:r>
    </w:p>
    <w:p w:rsidR="00800D09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5. nedovoljan - ako postigne vrijeme 10,5 s i više.</w:t>
      </w:r>
    </w:p>
    <w:p w:rsidR="00AB18C5" w:rsidRPr="00BF39CC" w:rsidRDefault="00AB18C5" w:rsidP="007665AF">
      <w:pPr>
        <w:spacing w:line="240" w:lineRule="auto"/>
        <w:rPr>
          <w:rFonts w:ascii="Arial" w:hAnsi="Arial" w:cs="Arial"/>
        </w:rPr>
      </w:pPr>
    </w:p>
    <w:p w:rsidR="00AB18C5" w:rsidRDefault="00AB18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0D09" w:rsidRPr="00AB18C5" w:rsidRDefault="00800D09" w:rsidP="007665AF">
      <w:pPr>
        <w:spacing w:line="240" w:lineRule="auto"/>
        <w:rPr>
          <w:rFonts w:ascii="Arial" w:hAnsi="Arial" w:cs="Arial"/>
          <w:b/>
        </w:rPr>
      </w:pPr>
      <w:r w:rsidRPr="00AB18C5">
        <w:rPr>
          <w:rFonts w:ascii="Arial" w:hAnsi="Arial" w:cs="Arial"/>
          <w:b/>
        </w:rPr>
        <w:t>MOTORIČKE SPOSOBNOSTI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Ocjenjujemo nakon testiranja tranzitivnog ili finalnog stanja.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Definiraju se kao latentne motoričke strukture koje su odgovorne za beskonačan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broj manifestiranih motoričkih reakcija i mogu se izmjeriti i opisati.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Praćenje i provjeravanje motoričkih sposobnosti obavljamo uz pomoć ovih testova: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Svojstvo-test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1. brzine-taping rukom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2. eksplozivne snage-skok u dalj s mjesta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3. koordinacije-poligon natraške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4. repetitivne snage-podizanje trupa iz ležanja pogrčenim nogama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5. fleksibilnosti-pretklon raznožno</w:t>
      </w:r>
    </w:p>
    <w:p w:rsidR="00AB18C5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6. statičke snage-izdržaj u visu zgibom</w:t>
      </w:r>
    </w:p>
    <w:p w:rsidR="00AB18C5" w:rsidRDefault="00AB18C5" w:rsidP="007665AF">
      <w:pPr>
        <w:spacing w:line="240" w:lineRule="auto"/>
        <w:rPr>
          <w:rFonts w:ascii="Arial" w:hAnsi="Arial" w:cs="Arial"/>
        </w:rPr>
      </w:pPr>
    </w:p>
    <w:p w:rsidR="00800D09" w:rsidRPr="00AB18C5" w:rsidRDefault="00800D09" w:rsidP="007665AF">
      <w:pPr>
        <w:spacing w:line="240" w:lineRule="auto"/>
        <w:rPr>
          <w:rFonts w:ascii="Arial" w:hAnsi="Arial" w:cs="Arial"/>
          <w:b/>
        </w:rPr>
      </w:pPr>
      <w:r w:rsidRPr="00AB18C5">
        <w:rPr>
          <w:rFonts w:ascii="Arial" w:hAnsi="Arial" w:cs="Arial"/>
          <w:b/>
        </w:rPr>
        <w:t xml:space="preserve">FUNKCIONALNE SPOSOBNOSTI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Obuhvaćaju sposobnosti raspona i stabilnosti regulacije transportnog sustava , to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jest sposobnost regulacije i koordinacije funkcija organskih sustava, odnosno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sposobnost oslobađanja odgovarajuće količine energije u stanicama koja organizmu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omogućuje održavanje homeostatskih uvjeta i odvijanje specifičnih funkcija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pojedinih njegovih dijelova.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Procjena funkcionalnih sposobnosti učenika (opće aerobne sposobnosti) obavlja se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pomoću trčanja- za učenike viših razreda osnovne škole to je trčanje u trajanju </w:t>
      </w:r>
      <w:r w:rsidR="00AB18C5">
        <w:rPr>
          <w:rFonts w:ascii="Arial" w:hAnsi="Arial" w:cs="Arial"/>
        </w:rPr>
        <w:t>600 m djevojčice, 800 m dječaci.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Ocjenjujemo rezultat izražen prijeđenom udaljenošću u zadanom vremenu proizvoljnim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tempom, nakon tranzitivnog ili finalnog mjerenja kao: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ODLIČAN (5) - bit će ocjenjena prva, najbolja četvrtina po vrijednosti postignutih rezultata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bez obzira na vrijednost napredovanja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VRLO DOBAR (4) - je ocjena za značajan napredak u rezultatu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DOBAR (3) - je ocjena za umjereno napredovanje u rezultatu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DOVOLJAN (2) - je ocjena za stagniranje ili zanemariv napredak </w:t>
      </w:r>
    </w:p>
    <w:p w:rsidR="00AB18C5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NEDOVOLJAN (1) - je ocjena za diskvalifikaciju ili nepotrebno odustajanje</w:t>
      </w:r>
    </w:p>
    <w:p w:rsidR="00AB18C5" w:rsidRDefault="00AB1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0D09" w:rsidRPr="00AB18C5" w:rsidRDefault="00800D09" w:rsidP="007665AF">
      <w:pPr>
        <w:spacing w:line="240" w:lineRule="auto"/>
        <w:rPr>
          <w:rFonts w:ascii="Arial" w:hAnsi="Arial" w:cs="Arial"/>
          <w:b/>
        </w:rPr>
      </w:pPr>
      <w:r w:rsidRPr="00AB18C5">
        <w:rPr>
          <w:rFonts w:ascii="Arial" w:hAnsi="Arial" w:cs="Arial"/>
          <w:b/>
        </w:rPr>
        <w:t>ODGOJNI REZULTATI RADA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(briga za zdravlje, higijenske i radne navike, aktivnost i dr.):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ODLIČAN (5) - radi redovito, ispunjava sve gore navedene zahtjeve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VRLO DOBAR (4) - radi redovito, ispunjava većinu gore navedenih zahtjeva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DOBAR (3) - radi redovito s više opravdanih izostanaka, ne ispunjava dio postavljenih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zadataka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 xml:space="preserve">DOVOLJAN (2) radi neredovito i ne ispunjava većinu gore postavljenih zadataka </w:t>
      </w:r>
    </w:p>
    <w:p w:rsidR="00800D09" w:rsidRPr="00BF39CC" w:rsidRDefault="00800D09" w:rsidP="007665AF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NEDOVOLJAN (1) - redovito ne radi</w:t>
      </w:r>
    </w:p>
    <w:p w:rsidR="006D4BE8" w:rsidRDefault="006D4BE8" w:rsidP="006D4BE8">
      <w:pPr>
        <w:rPr>
          <w:rFonts w:ascii="Arial" w:hAnsi="Arial" w:cs="Arial"/>
        </w:rPr>
      </w:pPr>
    </w:p>
    <w:p w:rsidR="006D4BE8" w:rsidRDefault="006D4BE8" w:rsidP="006D4BE8">
      <w:pPr>
        <w:rPr>
          <w:rFonts w:ascii="Arial" w:hAnsi="Arial" w:cs="Arial"/>
        </w:rPr>
      </w:pPr>
    </w:p>
    <w:p w:rsidR="00800D09" w:rsidRPr="006D4BE8" w:rsidRDefault="00800D09" w:rsidP="006D4BE8">
      <w:pPr>
        <w:rPr>
          <w:rFonts w:ascii="Arial" w:hAnsi="Arial" w:cs="Arial"/>
        </w:rPr>
      </w:pPr>
      <w:r w:rsidRPr="00AB18C5">
        <w:rPr>
          <w:rFonts w:ascii="Arial" w:hAnsi="Arial" w:cs="Arial"/>
          <w:b/>
          <w:sz w:val="24"/>
          <w:szCs w:val="24"/>
        </w:rPr>
        <w:t>ZAKLJUČIVANJE OCJENA</w:t>
      </w:r>
    </w:p>
    <w:p w:rsidR="00800D09" w:rsidRPr="00BF39CC" w:rsidRDefault="00800D09" w:rsidP="00AB18C5">
      <w:pPr>
        <w:spacing w:line="240" w:lineRule="auto"/>
        <w:rPr>
          <w:rFonts w:ascii="Arial" w:hAnsi="Arial" w:cs="Arial"/>
        </w:rPr>
      </w:pPr>
      <w:r w:rsidRPr="00BF39CC">
        <w:rPr>
          <w:rFonts w:ascii="Arial" w:hAnsi="Arial" w:cs="Arial"/>
        </w:rPr>
        <w:t>Zaključna ocjena nije nužno aritmetička sredina. Može biti i veća ovisno o is</w:t>
      </w:r>
      <w:r w:rsidR="00AB18C5">
        <w:rPr>
          <w:rFonts w:ascii="Arial" w:hAnsi="Arial" w:cs="Arial"/>
        </w:rPr>
        <w:t>kazanom interesu,</w:t>
      </w:r>
      <w:r w:rsidRPr="00BF39CC">
        <w:rPr>
          <w:rFonts w:ascii="Arial" w:hAnsi="Arial" w:cs="Arial"/>
        </w:rPr>
        <w:t xml:space="preserve"> </w:t>
      </w:r>
      <w:r w:rsidR="00AB18C5">
        <w:rPr>
          <w:rFonts w:ascii="Arial" w:hAnsi="Arial" w:cs="Arial"/>
        </w:rPr>
        <w:t xml:space="preserve">zalaganju, </w:t>
      </w:r>
      <w:r w:rsidRPr="00BF39CC">
        <w:rPr>
          <w:rFonts w:ascii="Arial" w:hAnsi="Arial" w:cs="Arial"/>
        </w:rPr>
        <w:t>aktivnosti učenika na nastavi TZK i postignutim odgojnim učincima.</w:t>
      </w:r>
    </w:p>
    <w:sectPr w:rsidR="00800D09" w:rsidRPr="00BF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C"/>
    <w:rsid w:val="00054318"/>
    <w:rsid w:val="002D758C"/>
    <w:rsid w:val="00310C8D"/>
    <w:rsid w:val="003E58E2"/>
    <w:rsid w:val="00431CE7"/>
    <w:rsid w:val="004C6F3B"/>
    <w:rsid w:val="006D4BE8"/>
    <w:rsid w:val="007665AF"/>
    <w:rsid w:val="007D70B7"/>
    <w:rsid w:val="00800D09"/>
    <w:rsid w:val="008350FC"/>
    <w:rsid w:val="00872CDC"/>
    <w:rsid w:val="00AB18C5"/>
    <w:rsid w:val="00B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rrasperg</dc:creator>
  <cp:keywords/>
  <dc:description/>
  <cp:lastModifiedBy>rrasperg</cp:lastModifiedBy>
  <cp:revision>9</cp:revision>
  <dcterms:created xsi:type="dcterms:W3CDTF">2014-08-25T10:21:00Z</dcterms:created>
  <dcterms:modified xsi:type="dcterms:W3CDTF">2014-09-02T17:45:00Z</dcterms:modified>
</cp:coreProperties>
</file>