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26" w:rsidRDefault="00F837C5" w:rsidP="00F837C5">
      <w:pPr>
        <w:spacing w:line="240" w:lineRule="auto"/>
      </w:pPr>
      <w:r>
        <w:t>REPUBLIKA HRVATSKA</w:t>
      </w:r>
    </w:p>
    <w:p w:rsidR="00F837C5" w:rsidRDefault="00F837C5" w:rsidP="00F837C5">
      <w:pPr>
        <w:spacing w:line="240" w:lineRule="auto"/>
      </w:pPr>
      <w:r>
        <w:t>MIN.FINANCIJA – POREZNA UPRAVA</w:t>
      </w:r>
    </w:p>
    <w:p w:rsidR="00F837C5" w:rsidRDefault="00F837C5" w:rsidP="00F837C5">
      <w:pPr>
        <w:spacing w:line="240" w:lineRule="auto"/>
      </w:pPr>
      <w:r>
        <w:t xml:space="preserve">     PODRUČNI URED BJELOVAR</w:t>
      </w:r>
    </w:p>
    <w:p w:rsidR="00F837C5" w:rsidRDefault="00F837C5" w:rsidP="00F837C5">
      <w:pPr>
        <w:spacing w:line="240" w:lineRule="auto"/>
      </w:pPr>
      <w:r>
        <w:t xml:space="preserve">             ISPOSTAVA BJELOVAR</w:t>
      </w:r>
    </w:p>
    <w:p w:rsidR="00F837C5" w:rsidRDefault="00F837C5" w:rsidP="00F837C5">
      <w:pPr>
        <w:spacing w:line="240" w:lineRule="auto"/>
      </w:pPr>
      <w:r>
        <w:t>Klasa: 410-16/202020-02/3</w:t>
      </w:r>
    </w:p>
    <w:p w:rsidR="00F837C5" w:rsidRDefault="00F837C5" w:rsidP="00F837C5">
      <w:pPr>
        <w:spacing w:line="240" w:lineRule="auto"/>
      </w:pPr>
    </w:p>
    <w:p w:rsidR="00F837C5" w:rsidRDefault="00F837C5" w:rsidP="00F837C5">
      <w:pPr>
        <w:spacing w:line="240" w:lineRule="auto"/>
        <w:jc w:val="center"/>
      </w:pPr>
      <w:r>
        <w:t>SLUŽBENA ZABILJEŠKA</w:t>
      </w:r>
    </w:p>
    <w:p w:rsidR="00F837C5" w:rsidRDefault="00F837C5" w:rsidP="00F837C5">
      <w:pPr>
        <w:spacing w:line="240" w:lineRule="auto"/>
        <w:jc w:val="center"/>
      </w:pPr>
      <w:r>
        <w:t>O OČEVIDU NA NEKRETNINAMA</w:t>
      </w:r>
    </w:p>
    <w:p w:rsidR="00F837C5" w:rsidRDefault="00F837C5" w:rsidP="00F837C5">
      <w:pPr>
        <w:spacing w:line="240" w:lineRule="auto"/>
      </w:pPr>
      <w:r>
        <w:t xml:space="preserve">Dana 13.08.2020. godine izvršena je identifikacija nekretnine koje su predmet Rješenja o nasljeđivanju iza </w:t>
      </w:r>
      <w:proofErr w:type="spellStart"/>
      <w:r>
        <w:t>pok</w:t>
      </w:r>
      <w:proofErr w:type="spellEnd"/>
      <w:r>
        <w:t xml:space="preserve">. Đurić Dušana iz Velike Pisanice, Trg </w:t>
      </w:r>
      <w:proofErr w:type="spellStart"/>
      <w:r>
        <w:t>S.Radića</w:t>
      </w:r>
      <w:proofErr w:type="spellEnd"/>
      <w:r>
        <w:t xml:space="preserve"> 2 i nasljednice </w:t>
      </w:r>
      <w:proofErr w:type="spellStart"/>
      <w:r>
        <w:t>Baus</w:t>
      </w:r>
      <w:proofErr w:type="spellEnd"/>
      <w:r>
        <w:t xml:space="preserve"> </w:t>
      </w:r>
      <w:proofErr w:type="spellStart"/>
      <w:r>
        <w:t>Tijane</w:t>
      </w:r>
      <w:proofErr w:type="spellEnd"/>
      <w:r>
        <w:t xml:space="preserve"> iz Velike Pisanice , Trg </w:t>
      </w:r>
      <w:proofErr w:type="spellStart"/>
      <w:r>
        <w:t>S.Radića</w:t>
      </w:r>
      <w:proofErr w:type="spellEnd"/>
      <w:r>
        <w:t xml:space="preserve"> 2  OIB:34379257566.</w:t>
      </w:r>
    </w:p>
    <w:p w:rsidR="00F837C5" w:rsidRDefault="00F837C5" w:rsidP="00F837C5">
      <w:pPr>
        <w:spacing w:line="240" w:lineRule="auto"/>
      </w:pPr>
      <w:r>
        <w:t>Očevid je izvršen radi utvrđivanja vrijednosti nekretnina u predmetu utvrđivanja dugovanja pokojnog koje se prenosi na pravnog nasljednika-nasljednicu pokojnog.</w:t>
      </w:r>
    </w:p>
    <w:p w:rsidR="00F837C5" w:rsidRDefault="00F837C5" w:rsidP="00F837C5">
      <w:pPr>
        <w:spacing w:line="240" w:lineRule="auto"/>
      </w:pPr>
    </w:p>
    <w:p w:rsidR="00F837C5" w:rsidRDefault="00F837C5" w:rsidP="00F837C5">
      <w:pPr>
        <w:spacing w:line="240" w:lineRule="auto"/>
      </w:pPr>
      <w:r>
        <w:t xml:space="preserve">Očevidom je utvrđeno da su predmet nasljeđivanja nekretnine upisane u </w:t>
      </w:r>
      <w:proofErr w:type="spellStart"/>
      <w:r>
        <w:t>zk.ul.broj</w:t>
      </w:r>
      <w:proofErr w:type="spellEnd"/>
      <w:r>
        <w:t xml:space="preserve"> 1091 k.o. Velika Pisanica u naravi:</w:t>
      </w:r>
    </w:p>
    <w:p w:rsidR="00F837C5" w:rsidRDefault="00F837C5" w:rsidP="00F837C5">
      <w:pPr>
        <w:pStyle w:val="Odlomakpopisa"/>
        <w:numPr>
          <w:ilvl w:val="0"/>
          <w:numId w:val="1"/>
        </w:numPr>
        <w:spacing w:line="240" w:lineRule="auto"/>
      </w:pPr>
      <w:proofErr w:type="spellStart"/>
      <w:r>
        <w:t>Kčbr</w:t>
      </w:r>
      <w:proofErr w:type="spellEnd"/>
      <w:r>
        <w:t xml:space="preserve">. 571/1/k (kat.br. 57/5) kuća, dvor i voće </w:t>
      </w:r>
      <w:proofErr w:type="spellStart"/>
      <w:r>
        <w:t>pov</w:t>
      </w:r>
      <w:proofErr w:type="spellEnd"/>
      <w:r>
        <w:t xml:space="preserve">. 424 </w:t>
      </w:r>
      <w:proofErr w:type="spellStart"/>
      <w:r>
        <w:t>čhv</w:t>
      </w:r>
      <w:proofErr w:type="spellEnd"/>
      <w:r>
        <w:t xml:space="preserve"> (kuća Velika Pisanica Hrvatske republike 67) i </w:t>
      </w:r>
      <w:proofErr w:type="spellStart"/>
      <w:r>
        <w:t>polj</w:t>
      </w:r>
      <w:proofErr w:type="spellEnd"/>
      <w:r>
        <w:t>. zemljište (</w:t>
      </w:r>
      <w:proofErr w:type="spellStart"/>
      <w:r>
        <w:t>kčbr</w:t>
      </w:r>
      <w:proofErr w:type="spellEnd"/>
      <w:r>
        <w:t xml:space="preserve"> 810/3, 811/3, 812/1, 812/1, 813/1, 814/1, 815/</w:t>
      </w:r>
      <w:r w:rsidR="002A4DDA">
        <w:t xml:space="preserve">2, 816/1, 817/1, 818/2, 819/a/2, 1480/1, 1481/1, 1482/b, 1521/1 i 1522/1 sveukupne </w:t>
      </w:r>
      <w:proofErr w:type="spellStart"/>
      <w:r w:rsidR="002A4DDA">
        <w:t>pov</w:t>
      </w:r>
      <w:proofErr w:type="spellEnd"/>
      <w:r w:rsidR="002A4DDA">
        <w:t xml:space="preserve">. 1031 </w:t>
      </w:r>
      <w:proofErr w:type="spellStart"/>
      <w:r w:rsidR="002A4DDA">
        <w:t>čhv</w:t>
      </w:r>
      <w:proofErr w:type="spellEnd"/>
      <w:r w:rsidR="002A4DDA">
        <w:t>. SVE U 1/3 DIJELA.</w:t>
      </w:r>
    </w:p>
    <w:p w:rsidR="002A4DDA" w:rsidRDefault="002A4DDA" w:rsidP="002A4DDA">
      <w:pPr>
        <w:spacing w:line="240" w:lineRule="auto"/>
      </w:pPr>
    </w:p>
    <w:p w:rsidR="002A4DDA" w:rsidRDefault="002A4DDA" w:rsidP="0086095A">
      <w:pPr>
        <w:spacing w:line="240" w:lineRule="auto"/>
        <w:ind w:left="720"/>
      </w:pPr>
      <w:bookmarkStart w:id="0" w:name="_GoBack"/>
      <w:r>
        <w:t>PODACI O NEKRETNINI:</w:t>
      </w:r>
    </w:p>
    <w:bookmarkEnd w:id="0"/>
    <w:p w:rsidR="002A4DDA" w:rsidRDefault="002A4DDA" w:rsidP="002A4DDA">
      <w:pPr>
        <w:pStyle w:val="Odlomakpopisa"/>
        <w:numPr>
          <w:ilvl w:val="0"/>
          <w:numId w:val="2"/>
        </w:numPr>
        <w:spacing w:line="240" w:lineRule="auto"/>
      </w:pPr>
      <w:r>
        <w:t xml:space="preserve">Korisna površina </w:t>
      </w:r>
      <w:r w:rsidRPr="002A4DDA">
        <w:rPr>
          <w:b/>
        </w:rPr>
        <w:t>kuće= 64,00 m2,</w:t>
      </w:r>
    </w:p>
    <w:p w:rsidR="002A4DDA" w:rsidRPr="002A4DDA" w:rsidRDefault="002A4DDA" w:rsidP="002A4DDA">
      <w:pPr>
        <w:pStyle w:val="Odlomakpopisa"/>
        <w:numPr>
          <w:ilvl w:val="0"/>
          <w:numId w:val="2"/>
        </w:numPr>
        <w:spacing w:line="240" w:lineRule="auto"/>
        <w:rPr>
          <w:b/>
        </w:rPr>
      </w:pPr>
      <w:r>
        <w:t xml:space="preserve">Starost objekta ili god. Izgradnje  </w:t>
      </w:r>
      <w:r w:rsidRPr="002A4DDA">
        <w:rPr>
          <w:b/>
        </w:rPr>
        <w:t>izgrađeni oko 1970. godine</w:t>
      </w:r>
    </w:p>
    <w:p w:rsidR="002A4DDA" w:rsidRPr="002A4DDA" w:rsidRDefault="002A4DDA" w:rsidP="002A4DDA">
      <w:pPr>
        <w:pStyle w:val="Odlomakpopisa"/>
        <w:numPr>
          <w:ilvl w:val="0"/>
          <w:numId w:val="2"/>
        </w:numPr>
        <w:spacing w:line="240" w:lineRule="auto"/>
        <w:rPr>
          <w:b/>
        </w:rPr>
      </w:pPr>
      <w:r>
        <w:t xml:space="preserve">Faktor izgrađenosti : </w:t>
      </w:r>
      <w:r w:rsidRPr="002A4DDA">
        <w:rPr>
          <w:b/>
        </w:rPr>
        <w:t>temelj beton, zidano betonskim blokovima, drvena stolarija dotrajala, pokrov crijep – krovište dotrajalo</w:t>
      </w:r>
    </w:p>
    <w:p w:rsidR="002A4DDA" w:rsidRPr="002A4DDA" w:rsidRDefault="002A4DDA" w:rsidP="002A4DDA">
      <w:pPr>
        <w:pStyle w:val="Odlomakpopisa"/>
        <w:numPr>
          <w:ilvl w:val="0"/>
          <w:numId w:val="2"/>
        </w:numPr>
        <w:spacing w:line="240" w:lineRule="auto"/>
        <w:rPr>
          <w:b/>
        </w:rPr>
      </w:pPr>
      <w:proofErr w:type="spellStart"/>
      <w:r>
        <w:t>Untrašnje</w:t>
      </w:r>
      <w:proofErr w:type="spellEnd"/>
      <w:r>
        <w:t xml:space="preserve"> uređenje: </w:t>
      </w:r>
      <w:r w:rsidRPr="002A4DDA">
        <w:rPr>
          <w:b/>
        </w:rPr>
        <w:t xml:space="preserve">nije za stanovanje bez </w:t>
      </w:r>
      <w:proofErr w:type="spellStart"/>
      <w:r w:rsidRPr="002A4DDA">
        <w:rPr>
          <w:b/>
        </w:rPr>
        <w:t>komp</w:t>
      </w:r>
      <w:proofErr w:type="spellEnd"/>
      <w:r w:rsidRPr="002A4DDA">
        <w:rPr>
          <w:b/>
        </w:rPr>
        <w:t xml:space="preserve">. adaptacije </w:t>
      </w:r>
    </w:p>
    <w:p w:rsidR="002A4DDA" w:rsidRPr="002A4DDA" w:rsidRDefault="002A4DDA" w:rsidP="002A4DDA">
      <w:pPr>
        <w:pStyle w:val="Odlomakpopisa"/>
        <w:numPr>
          <w:ilvl w:val="0"/>
          <w:numId w:val="2"/>
        </w:numPr>
        <w:spacing w:line="240" w:lineRule="auto"/>
        <w:rPr>
          <w:b/>
        </w:rPr>
      </w:pPr>
      <w:r>
        <w:t xml:space="preserve">Instalacije: </w:t>
      </w:r>
      <w:r w:rsidRPr="002A4DDA">
        <w:rPr>
          <w:b/>
        </w:rPr>
        <w:t>struja</w:t>
      </w:r>
    </w:p>
    <w:p w:rsidR="002A4DDA" w:rsidRDefault="002A4DDA" w:rsidP="002A4DDA">
      <w:pPr>
        <w:pStyle w:val="Odlomakpopisa"/>
        <w:numPr>
          <w:ilvl w:val="0"/>
          <w:numId w:val="2"/>
        </w:numPr>
        <w:spacing w:line="240" w:lineRule="auto"/>
      </w:pPr>
      <w:r>
        <w:t xml:space="preserve">Mjesto gdje se nekretnina nalazi: </w:t>
      </w:r>
      <w:r w:rsidRPr="002A4DDA">
        <w:rPr>
          <w:b/>
        </w:rPr>
        <w:t>lokacija Velika Pisanica , Hrvatske republike 67</w:t>
      </w:r>
    </w:p>
    <w:p w:rsidR="002A4DDA" w:rsidRDefault="002A4DDA" w:rsidP="002A4DDA">
      <w:pPr>
        <w:pStyle w:val="Odlomakpopisa"/>
        <w:numPr>
          <w:ilvl w:val="0"/>
          <w:numId w:val="2"/>
        </w:numPr>
        <w:spacing w:line="240" w:lineRule="auto"/>
      </w:pPr>
      <w:r>
        <w:t xml:space="preserve">Opće stanje objekta: </w:t>
      </w:r>
      <w:r w:rsidRPr="002A4DDA">
        <w:rPr>
          <w:b/>
        </w:rPr>
        <w:t>za adaptaciju</w:t>
      </w:r>
    </w:p>
    <w:p w:rsidR="002A4DDA" w:rsidRPr="002A4DDA" w:rsidRDefault="002A4DDA" w:rsidP="002A4DDA">
      <w:pPr>
        <w:pStyle w:val="Odlomakpopisa"/>
        <w:numPr>
          <w:ilvl w:val="0"/>
          <w:numId w:val="2"/>
        </w:numPr>
        <w:spacing w:line="240" w:lineRule="auto"/>
        <w:rPr>
          <w:b/>
        </w:rPr>
      </w:pPr>
      <w:r>
        <w:t xml:space="preserve">Dvorišni objekti: štala i štagalj, </w:t>
      </w:r>
      <w:r w:rsidRPr="002A4DDA">
        <w:rPr>
          <w:b/>
        </w:rPr>
        <w:t xml:space="preserve">dotrajali za rušenje – bez vrijednosti </w:t>
      </w:r>
    </w:p>
    <w:p w:rsidR="002A4DDA" w:rsidRDefault="002A4DDA">
      <w:r>
        <w:t>__________________________________________________________________________________</w:t>
      </w:r>
    </w:p>
    <w:p w:rsidR="002A4DDA" w:rsidRDefault="002A4DDA" w:rsidP="002A4DDA">
      <w:pPr>
        <w:pStyle w:val="Odlomakpopisa"/>
        <w:numPr>
          <w:ilvl w:val="0"/>
          <w:numId w:val="3"/>
        </w:numPr>
        <w:spacing w:line="240" w:lineRule="auto"/>
      </w:pPr>
      <w:r>
        <w:t>Na osnovu usporednih podataka za slične nekretnine utvrđuje se vrijednost nekretnine po sljedećem:</w:t>
      </w:r>
    </w:p>
    <w:p w:rsidR="002A4DDA" w:rsidRDefault="002A4DDA" w:rsidP="002A4DDA">
      <w:pPr>
        <w:pStyle w:val="Odlomakpopisa"/>
        <w:numPr>
          <w:ilvl w:val="0"/>
          <w:numId w:val="3"/>
        </w:numPr>
        <w:spacing w:line="240" w:lineRule="auto"/>
      </w:pPr>
      <w:r>
        <w:t>Kuća = 64x375 kn/m2 = 24.000, 00 kn</w:t>
      </w:r>
    </w:p>
    <w:p w:rsidR="002A4DDA" w:rsidRDefault="002A4DDA" w:rsidP="002A4DDA">
      <w:pPr>
        <w:pStyle w:val="Odlomakpopisa"/>
        <w:numPr>
          <w:ilvl w:val="0"/>
          <w:numId w:val="3"/>
        </w:numPr>
        <w:spacing w:line="240" w:lineRule="auto"/>
      </w:pPr>
      <w:r>
        <w:t xml:space="preserve">Dvorište – </w:t>
      </w:r>
      <w:proofErr w:type="spellStart"/>
      <w:r>
        <w:t>građ</w:t>
      </w:r>
      <w:proofErr w:type="spellEnd"/>
      <w:r>
        <w:t xml:space="preserve">. zemljište = </w:t>
      </w:r>
      <w:r w:rsidR="002A7A83">
        <w:t>600, 00 m2 x 20,00 kn = 12.000, 00 kn,</w:t>
      </w:r>
    </w:p>
    <w:p w:rsidR="002A7A83" w:rsidRDefault="002A7A83" w:rsidP="002A4DDA">
      <w:pPr>
        <w:pStyle w:val="Odlomakpopisa"/>
        <w:numPr>
          <w:ilvl w:val="0"/>
          <w:numId w:val="3"/>
        </w:numPr>
        <w:spacing w:line="240" w:lineRule="auto"/>
      </w:pPr>
      <w:r>
        <w:t xml:space="preserve">Poljoprivredno zemljište 10598 </w:t>
      </w:r>
      <w:proofErr w:type="spellStart"/>
      <w:r>
        <w:t>čhv</w:t>
      </w:r>
      <w:proofErr w:type="spellEnd"/>
      <w:r>
        <w:t>=38718 m2 x 1,95 kn/m2 = 75.500, 00</w:t>
      </w:r>
    </w:p>
    <w:p w:rsidR="002A7A83" w:rsidRDefault="002A7A83" w:rsidP="002A4DDA">
      <w:pPr>
        <w:pStyle w:val="Odlomakpopisa"/>
        <w:numPr>
          <w:ilvl w:val="0"/>
          <w:numId w:val="3"/>
        </w:numPr>
        <w:spacing w:line="240" w:lineRule="auto"/>
      </w:pPr>
      <w:r>
        <w:t>Ukupna vrijednost nekretnine = 111.500, 00 kuna</w:t>
      </w:r>
    </w:p>
    <w:p w:rsidR="002A7A83" w:rsidRPr="002A7A83" w:rsidRDefault="002A7A83" w:rsidP="002A7A83">
      <w:pPr>
        <w:pStyle w:val="Odlomakpopisa"/>
        <w:spacing w:line="240" w:lineRule="auto"/>
        <w:rPr>
          <w:b/>
        </w:rPr>
      </w:pPr>
      <w:r w:rsidRPr="002A7A83">
        <w:rPr>
          <w:b/>
        </w:rPr>
        <w:t>VRIJEDNOST SUVL. DIJELA POKOJNOG (1/3) = 37.167, 00 KUNA</w:t>
      </w:r>
    </w:p>
    <w:p w:rsidR="002A7A83" w:rsidRDefault="002A7A83" w:rsidP="002A7A83">
      <w:pPr>
        <w:pStyle w:val="Odlomakpopisa"/>
        <w:spacing w:line="240" w:lineRule="auto"/>
      </w:pPr>
    </w:p>
    <w:p w:rsidR="002A7A83" w:rsidRDefault="002A7A83" w:rsidP="002A7A83">
      <w:pPr>
        <w:pStyle w:val="Odlomakpopisa"/>
        <w:spacing w:line="480" w:lineRule="auto"/>
        <w:ind w:left="5316"/>
      </w:pPr>
      <w:r>
        <w:t>OČEVID IZVRŠILI:</w:t>
      </w:r>
    </w:p>
    <w:p w:rsidR="002A7A83" w:rsidRDefault="002A7A83" w:rsidP="002A7A83">
      <w:pPr>
        <w:pStyle w:val="Odlomakpopisa"/>
        <w:numPr>
          <w:ilvl w:val="0"/>
          <w:numId w:val="4"/>
        </w:numPr>
        <w:spacing w:line="480" w:lineRule="auto"/>
        <w:ind w:left="5676"/>
      </w:pPr>
      <w:r>
        <w:t xml:space="preserve">N. </w:t>
      </w:r>
      <w:proofErr w:type="spellStart"/>
      <w:r>
        <w:t>Komlenac</w:t>
      </w:r>
      <w:proofErr w:type="spellEnd"/>
    </w:p>
    <w:p w:rsidR="002A7A83" w:rsidRDefault="002A7A83" w:rsidP="002A7A83">
      <w:pPr>
        <w:pStyle w:val="Odlomakpopisa"/>
        <w:numPr>
          <w:ilvl w:val="0"/>
          <w:numId w:val="4"/>
        </w:numPr>
        <w:spacing w:line="480" w:lineRule="auto"/>
        <w:ind w:left="5676"/>
      </w:pPr>
      <w:r>
        <w:t>Ž. Filipović</w:t>
      </w:r>
    </w:p>
    <w:p w:rsidR="00F837C5" w:rsidRDefault="00F837C5" w:rsidP="00F837C5">
      <w:pPr>
        <w:spacing w:line="240" w:lineRule="auto"/>
      </w:pPr>
    </w:p>
    <w:sectPr w:rsidR="00F837C5" w:rsidSect="002A7A8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2A5"/>
    <w:multiLevelType w:val="hybridMultilevel"/>
    <w:tmpl w:val="11F8BC26"/>
    <w:lvl w:ilvl="0" w:tplc="053E9B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71087"/>
    <w:multiLevelType w:val="hybridMultilevel"/>
    <w:tmpl w:val="AD948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0952"/>
    <w:multiLevelType w:val="hybridMultilevel"/>
    <w:tmpl w:val="7B5028D8"/>
    <w:lvl w:ilvl="0" w:tplc="872E8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C644F1"/>
    <w:multiLevelType w:val="hybridMultilevel"/>
    <w:tmpl w:val="446C2E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5"/>
    <w:rsid w:val="00090426"/>
    <w:rsid w:val="002A4DDA"/>
    <w:rsid w:val="002A7A83"/>
    <w:rsid w:val="0086095A"/>
    <w:rsid w:val="00F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A62E"/>
  <w15:chartTrackingRefBased/>
  <w15:docId w15:val="{8E4DCF6D-E5F2-41AE-84E9-119C4D4C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2021-04-21T07:39:00Z</dcterms:created>
  <dcterms:modified xsi:type="dcterms:W3CDTF">2021-04-21T08:04:00Z</dcterms:modified>
</cp:coreProperties>
</file>